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FA9" w:rsidRPr="00162396" w:rsidRDefault="002C698C" w:rsidP="00162396">
      <w:pPr>
        <w:jc w:val="center"/>
        <w:rPr>
          <w:b/>
          <w:color w:val="FF0000"/>
          <w:sz w:val="26"/>
          <w:szCs w:val="26"/>
          <w:u w:val="single"/>
        </w:rPr>
      </w:pPr>
      <w:r w:rsidRPr="00162396">
        <w:rPr>
          <w:b/>
          <w:color w:val="FF0000"/>
          <w:sz w:val="26"/>
          <w:szCs w:val="26"/>
          <w:u w:val="single"/>
        </w:rPr>
        <w:t>2017-2018 Futbol Sezonu Terfi Edebilecek İl Hakemleri Değerlendirme Yönergesi</w:t>
      </w:r>
    </w:p>
    <w:p w:rsidR="002C698C" w:rsidRDefault="002C698C">
      <w:proofErr w:type="spellStart"/>
      <w:r>
        <w:t>TFF’nin</w:t>
      </w:r>
      <w:proofErr w:type="spellEnd"/>
      <w:r>
        <w:t xml:space="preserve"> ilan etmiş olduğu bölgesel hakem ve bölgesel yardımcı hakem kriterlerini taşıyan il hakemleri;</w:t>
      </w:r>
    </w:p>
    <w:p w:rsidR="002C698C" w:rsidRDefault="002C698C" w:rsidP="002C698C">
      <w:pPr>
        <w:pStyle w:val="ListeParagraf"/>
        <w:numPr>
          <w:ilvl w:val="0"/>
          <w:numId w:val="1"/>
        </w:numPr>
      </w:pPr>
      <w:r>
        <w:t>Isparta İl Hakem Kurulu tarafından</w:t>
      </w:r>
      <w:r w:rsidR="002F67C3">
        <w:t xml:space="preserve"> 15 </w:t>
      </w:r>
      <w:r>
        <w:t xml:space="preserve"> </w:t>
      </w:r>
      <w:r w:rsidR="002F67C3">
        <w:t xml:space="preserve">Mart </w:t>
      </w:r>
      <w:r>
        <w:t xml:space="preserve"> ve</w:t>
      </w:r>
      <w:r w:rsidR="002F67C3">
        <w:t xml:space="preserve">30 Mayıs 2018 </w:t>
      </w:r>
      <w:r>
        <w:t xml:space="preserve"> tarihleri</w:t>
      </w:r>
      <w:r w:rsidR="002F67C3">
        <w:t xml:space="preserve"> arasında</w:t>
      </w:r>
      <w:r>
        <w:t xml:space="preserve"> yapılacak olan FIFA fiziksel yeterlilik </w:t>
      </w:r>
      <w:r w:rsidR="00AE751C">
        <w:t xml:space="preserve">(Test malzemelerinin tedarikinde sorunla karşılaşılması halinde en az 12 </w:t>
      </w:r>
      <w:proofErr w:type="spellStart"/>
      <w:r w:rsidR="00AE751C">
        <w:t>dk</w:t>
      </w:r>
      <w:proofErr w:type="spellEnd"/>
      <w:r w:rsidR="00AE751C">
        <w:t xml:space="preserve">.da 2700 metre koşu şartı uygulanacaktır) </w:t>
      </w:r>
      <w:r>
        <w:t>test</w:t>
      </w:r>
      <w:r w:rsidR="00092271">
        <w:t>ler</w:t>
      </w:r>
      <w:r>
        <w:t>inin en az</w:t>
      </w:r>
      <w:r w:rsidR="002F67C3">
        <w:t xml:space="preserve"> iki</w:t>
      </w:r>
      <w:r w:rsidR="00092271">
        <w:t>sinden başarıl</w:t>
      </w:r>
      <w:r w:rsidR="002F67C3">
        <w:t>ı olmuş olma şartı aranacaktır.</w:t>
      </w:r>
    </w:p>
    <w:p w:rsidR="002C698C" w:rsidRDefault="00AE751C" w:rsidP="002C698C">
      <w:pPr>
        <w:pStyle w:val="ListeParagraf"/>
        <w:numPr>
          <w:ilvl w:val="0"/>
          <w:numId w:val="1"/>
        </w:numPr>
      </w:pPr>
      <w:r>
        <w:t xml:space="preserve">Yapılacak atletik  testlerin </w:t>
      </w:r>
      <w:r w:rsidR="00D97540">
        <w:t xml:space="preserve"> en az  ikisinden </w:t>
      </w:r>
      <w:r w:rsidR="002C698C">
        <w:t xml:space="preserve"> başarılı olan il hakemleri aşağıdaki kriterlere göre sıralanacaktır.</w:t>
      </w:r>
    </w:p>
    <w:p w:rsidR="002C698C" w:rsidRDefault="002C698C" w:rsidP="002C698C">
      <w:pPr>
        <w:pStyle w:val="ListeParagraf"/>
        <w:numPr>
          <w:ilvl w:val="1"/>
          <w:numId w:val="1"/>
        </w:numPr>
      </w:pPr>
      <w:r>
        <w:t>Görev puanı: (2017-2018 futbol sezonunda İlde çıkmış olduğu amatör müsabakalar hesaplanarak ortaya çıkan puan )</w:t>
      </w:r>
    </w:p>
    <w:p w:rsidR="00162396" w:rsidRDefault="002C698C" w:rsidP="002C698C">
      <w:pPr>
        <w:pStyle w:val="ListeParagraf"/>
        <w:ind w:left="2160"/>
        <w:rPr>
          <w:b/>
        </w:rPr>
      </w:pPr>
      <w:r w:rsidRPr="00162396">
        <w:rPr>
          <w:b/>
        </w:rPr>
        <w:t xml:space="preserve">Hesaplama: </w:t>
      </w:r>
      <m:oMath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</w:rPr>
              <m:t>Toplam maç puanı</m:t>
            </m:r>
          </m:num>
          <m:den>
            <m:r>
              <m:rPr>
                <m:sty m:val="b"/>
              </m:rPr>
              <w:rPr>
                <w:rFonts w:ascii="Cambria Math" w:hAnsi="Cambria Math"/>
              </w:rPr>
              <m:t>Değer</m:t>
            </m:r>
            <m:r>
              <m:rPr>
                <m:sty m:val="b"/>
              </m:rPr>
              <w:rPr>
                <w:rFonts w:ascii="Cambria Math" w:hAnsi="Cambria Math"/>
              </w:rPr>
              <m:t>lendirme yapılan toplam hafta</m:t>
            </m:r>
          </m:den>
        </m:f>
      </m:oMath>
      <w:r w:rsidR="00162396" w:rsidRPr="00162396">
        <w:rPr>
          <w:b/>
        </w:rPr>
        <w:t xml:space="preserve"> </w:t>
      </w:r>
      <w:r w:rsidR="00162396">
        <w:rPr>
          <w:b/>
        </w:rPr>
        <w:t xml:space="preserve">  </w:t>
      </w:r>
    </w:p>
    <w:p w:rsidR="002C698C" w:rsidRPr="00162396" w:rsidRDefault="00162396" w:rsidP="002C698C">
      <w:pPr>
        <w:pStyle w:val="ListeParagraf"/>
        <w:ind w:left="2160"/>
        <w:rPr>
          <w:b/>
        </w:rPr>
      </w:pPr>
      <w:r w:rsidRPr="00162396">
        <w:rPr>
          <w:b/>
        </w:rPr>
        <w:t>hakem ve yardımcı h</w:t>
      </w:r>
      <w:r w:rsidR="002C698C" w:rsidRPr="00162396">
        <w:rPr>
          <w:b/>
        </w:rPr>
        <w:t>akem puanları ayrı ayrı hesaplanır.</w:t>
      </w:r>
    </w:p>
    <w:p w:rsidR="002C698C" w:rsidRDefault="002C698C" w:rsidP="002C698C">
      <w:pPr>
        <w:pStyle w:val="ListeParagraf"/>
        <w:numPr>
          <w:ilvl w:val="2"/>
          <w:numId w:val="1"/>
        </w:numPr>
      </w:pPr>
      <w:r>
        <w:t>İlde çıktığı her bir Kadınlar ligi, 1. ve 2. Amatör lig müsabakası için 5 puan</w:t>
      </w:r>
    </w:p>
    <w:p w:rsidR="002C698C" w:rsidRDefault="002C698C" w:rsidP="002C698C">
      <w:pPr>
        <w:pStyle w:val="ListeParagraf"/>
        <w:numPr>
          <w:ilvl w:val="2"/>
          <w:numId w:val="1"/>
        </w:numPr>
      </w:pPr>
      <w:r>
        <w:t>İlde çıktığı her bir U19-U17 müsabakası için 4 puan</w:t>
      </w:r>
    </w:p>
    <w:p w:rsidR="002C698C" w:rsidRDefault="002C698C" w:rsidP="002C698C">
      <w:pPr>
        <w:pStyle w:val="ListeParagraf"/>
        <w:numPr>
          <w:ilvl w:val="2"/>
          <w:numId w:val="1"/>
        </w:numPr>
      </w:pPr>
      <w:r>
        <w:t>İlde çıktığı her bir U16-U15 müsabakası için 3 puan</w:t>
      </w:r>
    </w:p>
    <w:p w:rsidR="002C698C" w:rsidRDefault="002C698C" w:rsidP="002C698C">
      <w:pPr>
        <w:pStyle w:val="ListeParagraf"/>
        <w:numPr>
          <w:ilvl w:val="2"/>
          <w:numId w:val="1"/>
        </w:numPr>
      </w:pPr>
      <w:r>
        <w:t>İlde çıktığı her bir U14 ve alt yaş grubu müsabaka için 2 puan</w:t>
      </w:r>
    </w:p>
    <w:p w:rsidR="002C698C" w:rsidRDefault="00162396" w:rsidP="002C698C">
      <w:pPr>
        <w:pStyle w:val="ListeParagraf"/>
        <w:numPr>
          <w:ilvl w:val="1"/>
          <w:numId w:val="1"/>
        </w:numPr>
      </w:pPr>
      <w:r>
        <w:t>Eğitim puanı</w:t>
      </w:r>
      <w:r w:rsidR="002F67C3">
        <w:t xml:space="preserve"> (Belgelenmek kaydı ile)</w:t>
      </w:r>
    </w:p>
    <w:p w:rsidR="00162396" w:rsidRDefault="00162396" w:rsidP="00162396">
      <w:pPr>
        <w:pStyle w:val="ListeParagraf"/>
        <w:numPr>
          <w:ilvl w:val="2"/>
          <w:numId w:val="1"/>
        </w:numPr>
      </w:pPr>
      <w:r>
        <w:t>Yüksek lisans mezunu: 5 puan</w:t>
      </w:r>
    </w:p>
    <w:p w:rsidR="00162396" w:rsidRDefault="00162396" w:rsidP="00162396">
      <w:pPr>
        <w:pStyle w:val="ListeParagraf"/>
        <w:numPr>
          <w:ilvl w:val="2"/>
          <w:numId w:val="1"/>
        </w:numPr>
      </w:pPr>
      <w:r>
        <w:t>Lisans (4 yıllık) mezunu</w:t>
      </w:r>
      <w:r w:rsidR="00D97540">
        <w:t xml:space="preserve">  veya  </w:t>
      </w:r>
      <w:r w:rsidR="002F67C3">
        <w:t>4 yıllık bölümde eğitim gören</w:t>
      </w:r>
      <w:r>
        <w:t>: 4 puan</w:t>
      </w:r>
    </w:p>
    <w:p w:rsidR="00162396" w:rsidRDefault="00162396" w:rsidP="00162396">
      <w:pPr>
        <w:pStyle w:val="ListeParagraf"/>
        <w:numPr>
          <w:ilvl w:val="2"/>
          <w:numId w:val="1"/>
        </w:numPr>
      </w:pPr>
      <w:proofErr w:type="spellStart"/>
      <w:r>
        <w:t>Önlisans</w:t>
      </w:r>
      <w:proofErr w:type="spellEnd"/>
      <w:r>
        <w:t xml:space="preserve"> (2 yıllık) mezunu</w:t>
      </w:r>
      <w:r w:rsidR="002F67C3">
        <w:t xml:space="preserve"> </w:t>
      </w:r>
      <w:r w:rsidR="00D97540">
        <w:t xml:space="preserve">veya </w:t>
      </w:r>
      <w:r w:rsidR="002F67C3">
        <w:t>2 yıllık bölümde eğitim gören</w:t>
      </w:r>
      <w:r>
        <w:t>: 3 puan</w:t>
      </w:r>
    </w:p>
    <w:p w:rsidR="002F67C3" w:rsidRDefault="00162396" w:rsidP="002F67C3">
      <w:pPr>
        <w:pStyle w:val="ListeParagraf"/>
        <w:numPr>
          <w:ilvl w:val="2"/>
          <w:numId w:val="1"/>
        </w:numPr>
      </w:pPr>
      <w:r>
        <w:t>Lise mezunu: 2 puan</w:t>
      </w:r>
    </w:p>
    <w:p w:rsidR="00162396" w:rsidRDefault="00162396" w:rsidP="002C698C">
      <w:pPr>
        <w:pStyle w:val="ListeParagraf"/>
        <w:numPr>
          <w:ilvl w:val="1"/>
          <w:numId w:val="1"/>
        </w:numPr>
      </w:pPr>
      <w:r>
        <w:t xml:space="preserve">Sezon içi koşu ve eğitim katılım puanı: yapılan her bir etkinliğe katılımı için 5 puan verilir. </w:t>
      </w:r>
    </w:p>
    <w:p w:rsidR="00162396" w:rsidRDefault="00162396" w:rsidP="00162396">
      <w:pPr>
        <w:pStyle w:val="ListeParagraf"/>
        <w:ind w:left="1428" w:firstLine="696"/>
        <w:rPr>
          <w:b/>
        </w:rPr>
      </w:pPr>
      <w:r w:rsidRPr="00162396">
        <w:rPr>
          <w:b/>
        </w:rPr>
        <w:t xml:space="preserve">Hesaplama: </w:t>
      </w:r>
      <m:oMath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</w:rPr>
              <m:t>Toplam puan</m:t>
            </m:r>
          </m:num>
          <m:den>
            <m:r>
              <m:rPr>
                <m:sty m:val="b"/>
              </m:rPr>
              <w:rPr>
                <w:rFonts w:ascii="Cambria Math" w:hAnsi="Cambria Math"/>
              </w:rPr>
              <m:t xml:space="preserve">Değerlendirilen toplam etkinlik sayısı </m:t>
            </m:r>
          </m:den>
        </m:f>
      </m:oMath>
      <w:r w:rsidRPr="00162396">
        <w:rPr>
          <w:b/>
        </w:rPr>
        <w:t xml:space="preserve"> </w:t>
      </w:r>
      <w:r>
        <w:rPr>
          <w:b/>
        </w:rPr>
        <w:t xml:space="preserve">  </w:t>
      </w:r>
    </w:p>
    <w:p w:rsidR="00134BA6" w:rsidRDefault="00134BA6" w:rsidP="00134BA6">
      <w:pPr>
        <w:pStyle w:val="ListeParagraf"/>
        <w:ind w:left="2520" w:hanging="1669"/>
      </w:pPr>
      <w:r w:rsidRPr="00134BA6">
        <w:t>d.    Yaş Kriteri</w:t>
      </w:r>
    </w:p>
    <w:p w:rsidR="00134BA6" w:rsidRDefault="00134BA6" w:rsidP="00134BA6">
      <w:pPr>
        <w:pStyle w:val="ListeParagraf"/>
        <w:numPr>
          <w:ilvl w:val="0"/>
          <w:numId w:val="7"/>
        </w:numPr>
      </w:pPr>
      <w:r>
        <w:t>27-29 yaş aralığı için 2</w:t>
      </w:r>
    </w:p>
    <w:p w:rsidR="00134BA6" w:rsidRDefault="00134BA6" w:rsidP="00134BA6">
      <w:pPr>
        <w:pStyle w:val="ListeParagraf"/>
        <w:numPr>
          <w:ilvl w:val="0"/>
          <w:numId w:val="7"/>
        </w:numPr>
      </w:pPr>
      <w:r>
        <w:t>26-24 yaş aralığı için 3</w:t>
      </w:r>
    </w:p>
    <w:p w:rsidR="00134BA6" w:rsidRDefault="00134BA6" w:rsidP="00134BA6">
      <w:pPr>
        <w:pStyle w:val="ListeParagraf"/>
        <w:numPr>
          <w:ilvl w:val="0"/>
          <w:numId w:val="7"/>
        </w:numPr>
      </w:pPr>
      <w:r>
        <w:t>23-21</w:t>
      </w:r>
      <w:r w:rsidRPr="00134BA6">
        <w:t xml:space="preserve"> </w:t>
      </w:r>
      <w:r>
        <w:t>yaş aralığı için 4</w:t>
      </w:r>
    </w:p>
    <w:p w:rsidR="00162396" w:rsidRDefault="00134BA6" w:rsidP="00D22349">
      <w:pPr>
        <w:pStyle w:val="ListeParagraf"/>
        <w:numPr>
          <w:ilvl w:val="0"/>
          <w:numId w:val="7"/>
        </w:numPr>
      </w:pPr>
      <w:r>
        <w:t>20-19</w:t>
      </w:r>
      <w:r w:rsidRPr="00134BA6">
        <w:t xml:space="preserve"> </w:t>
      </w:r>
      <w:r>
        <w:t>yaş aralığı için 5 puan verilecektir.</w:t>
      </w:r>
      <w:r w:rsidR="00D22349" w:rsidRPr="00D22349">
        <w:rPr>
          <w:b/>
        </w:rPr>
        <w:t xml:space="preserve"> </w:t>
      </w:r>
    </w:p>
    <w:p w:rsidR="00D22349" w:rsidRDefault="00D22349" w:rsidP="00D22349">
      <w:pPr>
        <w:ind w:left="568"/>
      </w:pPr>
      <w:r>
        <w:t xml:space="preserve">      e.</w:t>
      </w:r>
      <w:r>
        <w:tab/>
        <w:t>İl Hakem Kurulu Değerlendirme puanı: toplum içindeki duruşu, iletişim becerisi,  (en fazla 10 puan)</w:t>
      </w:r>
    </w:p>
    <w:p w:rsidR="00E165C8" w:rsidRDefault="00366CF0" w:rsidP="00366CF0">
      <w:pPr>
        <w:ind w:left="851"/>
      </w:pPr>
      <w:r>
        <w:t>f.         Hakemlik yıl kriteri:</w:t>
      </w:r>
    </w:p>
    <w:p w:rsidR="00366CF0" w:rsidRDefault="00366CF0" w:rsidP="00366CF0">
      <w:pPr>
        <w:ind w:left="851"/>
      </w:pPr>
      <w:r>
        <w:tab/>
        <w:t>i.</w:t>
      </w:r>
      <w:r w:rsidR="00EE1D1C">
        <w:tab/>
        <w:t>1-5 YIL 1 PUAN</w:t>
      </w:r>
    </w:p>
    <w:p w:rsidR="00EE1D1C" w:rsidRDefault="00EE1D1C" w:rsidP="00366CF0">
      <w:pPr>
        <w:ind w:left="851"/>
      </w:pPr>
      <w:r>
        <w:tab/>
        <w:t>İİ.</w:t>
      </w:r>
      <w:r>
        <w:tab/>
        <w:t>6-10 YIL 2 PUAN hesaplanacaktır.</w:t>
      </w:r>
    </w:p>
    <w:p w:rsidR="00162396" w:rsidRDefault="00162396" w:rsidP="00D22349">
      <w:pPr>
        <w:ind w:left="1080" w:hanging="229"/>
      </w:pPr>
    </w:p>
    <w:p w:rsidR="00162396" w:rsidRDefault="00162396" w:rsidP="001D7CA2">
      <w:r>
        <w:t xml:space="preserve">Belirlenen bu kriterlere göre sıralanacaktır. </w:t>
      </w:r>
    </w:p>
    <w:p w:rsidR="00092271" w:rsidRDefault="00092271" w:rsidP="001D7CA2">
      <w:bookmarkStart w:id="0" w:name="_GoBack"/>
      <w:bookmarkEnd w:id="0"/>
    </w:p>
    <w:p w:rsidR="00134BA6" w:rsidRPr="00092271" w:rsidRDefault="00092271" w:rsidP="001D7CA2">
      <w:pPr>
        <w:rPr>
          <w:b/>
        </w:rPr>
      </w:pPr>
      <w:r w:rsidRPr="00092271">
        <w:rPr>
          <w:b/>
        </w:rPr>
        <w:t>Isparta İl Hakem Kurulu Başkanlığı</w:t>
      </w:r>
    </w:p>
    <w:sectPr w:rsidR="00134BA6" w:rsidRPr="00092271" w:rsidSect="0047349B">
      <w:pgSz w:w="11906" w:h="16838"/>
      <w:pgMar w:top="1417" w:right="56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05348"/>
    <w:multiLevelType w:val="multilevel"/>
    <w:tmpl w:val="041F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928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104602E8"/>
    <w:multiLevelType w:val="hybridMultilevel"/>
    <w:tmpl w:val="3B00BD6A"/>
    <w:lvl w:ilvl="0" w:tplc="041F001B">
      <w:start w:val="1"/>
      <w:numFmt w:val="lowerRoman"/>
      <w:lvlText w:val="%1."/>
      <w:lvlJc w:val="right"/>
      <w:pPr>
        <w:ind w:left="3240" w:hanging="360"/>
      </w:pPr>
    </w:lvl>
    <w:lvl w:ilvl="1" w:tplc="041F0019" w:tentative="1">
      <w:start w:val="1"/>
      <w:numFmt w:val="lowerLetter"/>
      <w:lvlText w:val="%2."/>
      <w:lvlJc w:val="left"/>
      <w:pPr>
        <w:ind w:left="3960" w:hanging="360"/>
      </w:pPr>
    </w:lvl>
    <w:lvl w:ilvl="2" w:tplc="041F001B" w:tentative="1">
      <w:start w:val="1"/>
      <w:numFmt w:val="lowerRoman"/>
      <w:lvlText w:val="%3."/>
      <w:lvlJc w:val="right"/>
      <w:pPr>
        <w:ind w:left="4680" w:hanging="180"/>
      </w:pPr>
    </w:lvl>
    <w:lvl w:ilvl="3" w:tplc="041F000F" w:tentative="1">
      <w:start w:val="1"/>
      <w:numFmt w:val="decimal"/>
      <w:lvlText w:val="%4."/>
      <w:lvlJc w:val="left"/>
      <w:pPr>
        <w:ind w:left="5400" w:hanging="360"/>
      </w:pPr>
    </w:lvl>
    <w:lvl w:ilvl="4" w:tplc="041F0019" w:tentative="1">
      <w:start w:val="1"/>
      <w:numFmt w:val="lowerLetter"/>
      <w:lvlText w:val="%5."/>
      <w:lvlJc w:val="left"/>
      <w:pPr>
        <w:ind w:left="6120" w:hanging="360"/>
      </w:pPr>
    </w:lvl>
    <w:lvl w:ilvl="5" w:tplc="041F001B" w:tentative="1">
      <w:start w:val="1"/>
      <w:numFmt w:val="lowerRoman"/>
      <w:lvlText w:val="%6."/>
      <w:lvlJc w:val="right"/>
      <w:pPr>
        <w:ind w:left="6840" w:hanging="180"/>
      </w:pPr>
    </w:lvl>
    <w:lvl w:ilvl="6" w:tplc="041F000F" w:tentative="1">
      <w:start w:val="1"/>
      <w:numFmt w:val="decimal"/>
      <w:lvlText w:val="%7."/>
      <w:lvlJc w:val="left"/>
      <w:pPr>
        <w:ind w:left="7560" w:hanging="360"/>
      </w:pPr>
    </w:lvl>
    <w:lvl w:ilvl="7" w:tplc="041F0019" w:tentative="1">
      <w:start w:val="1"/>
      <w:numFmt w:val="lowerLetter"/>
      <w:lvlText w:val="%8."/>
      <w:lvlJc w:val="left"/>
      <w:pPr>
        <w:ind w:left="8280" w:hanging="360"/>
      </w:pPr>
    </w:lvl>
    <w:lvl w:ilvl="8" w:tplc="041F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221F3538"/>
    <w:multiLevelType w:val="hybridMultilevel"/>
    <w:tmpl w:val="B52E5112"/>
    <w:lvl w:ilvl="0" w:tplc="041F0019">
      <w:start w:val="1"/>
      <w:numFmt w:val="lowerLetter"/>
      <w:lvlText w:val="%1."/>
      <w:lvlJc w:val="left"/>
      <w:pPr>
        <w:ind w:left="1211" w:hanging="360"/>
      </w:pPr>
    </w:lvl>
    <w:lvl w:ilvl="1" w:tplc="041F0019" w:tentative="1">
      <w:start w:val="1"/>
      <w:numFmt w:val="lowerLetter"/>
      <w:lvlText w:val="%2."/>
      <w:lvlJc w:val="left"/>
      <w:pPr>
        <w:ind w:left="1931" w:hanging="360"/>
      </w:pPr>
    </w:lvl>
    <w:lvl w:ilvl="2" w:tplc="041F001B" w:tentative="1">
      <w:start w:val="1"/>
      <w:numFmt w:val="lowerRoman"/>
      <w:lvlText w:val="%3."/>
      <w:lvlJc w:val="right"/>
      <w:pPr>
        <w:ind w:left="2651" w:hanging="180"/>
      </w:pPr>
    </w:lvl>
    <w:lvl w:ilvl="3" w:tplc="041F000F" w:tentative="1">
      <w:start w:val="1"/>
      <w:numFmt w:val="decimal"/>
      <w:lvlText w:val="%4."/>
      <w:lvlJc w:val="left"/>
      <w:pPr>
        <w:ind w:left="3371" w:hanging="360"/>
      </w:pPr>
    </w:lvl>
    <w:lvl w:ilvl="4" w:tplc="041F0019" w:tentative="1">
      <w:start w:val="1"/>
      <w:numFmt w:val="lowerLetter"/>
      <w:lvlText w:val="%5."/>
      <w:lvlJc w:val="left"/>
      <w:pPr>
        <w:ind w:left="4091" w:hanging="360"/>
      </w:pPr>
    </w:lvl>
    <w:lvl w:ilvl="5" w:tplc="041F001B" w:tentative="1">
      <w:start w:val="1"/>
      <w:numFmt w:val="lowerRoman"/>
      <w:lvlText w:val="%6."/>
      <w:lvlJc w:val="right"/>
      <w:pPr>
        <w:ind w:left="4811" w:hanging="180"/>
      </w:pPr>
    </w:lvl>
    <w:lvl w:ilvl="6" w:tplc="041F000F" w:tentative="1">
      <w:start w:val="1"/>
      <w:numFmt w:val="decimal"/>
      <w:lvlText w:val="%7."/>
      <w:lvlJc w:val="left"/>
      <w:pPr>
        <w:ind w:left="5531" w:hanging="360"/>
      </w:pPr>
    </w:lvl>
    <w:lvl w:ilvl="7" w:tplc="041F0019" w:tentative="1">
      <w:start w:val="1"/>
      <w:numFmt w:val="lowerLetter"/>
      <w:lvlText w:val="%8."/>
      <w:lvlJc w:val="left"/>
      <w:pPr>
        <w:ind w:left="6251" w:hanging="360"/>
      </w:pPr>
    </w:lvl>
    <w:lvl w:ilvl="8" w:tplc="041F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372E107E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3B5E445F"/>
    <w:multiLevelType w:val="multilevel"/>
    <w:tmpl w:val="041F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4A7B1AB6"/>
    <w:multiLevelType w:val="multilevel"/>
    <w:tmpl w:val="041F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63BF6332"/>
    <w:multiLevelType w:val="multilevel"/>
    <w:tmpl w:val="041F0023"/>
    <w:lvl w:ilvl="0">
      <w:start w:val="1"/>
      <w:numFmt w:val="upperRoman"/>
      <w:pStyle w:val="Balk1"/>
      <w:lvlText w:val="Madde %1."/>
      <w:lvlJc w:val="left"/>
      <w:pPr>
        <w:ind w:left="0" w:firstLine="0"/>
      </w:pPr>
    </w:lvl>
    <w:lvl w:ilvl="1">
      <w:start w:val="1"/>
      <w:numFmt w:val="decimalZero"/>
      <w:pStyle w:val="Balk2"/>
      <w:isLgl/>
      <w:lvlText w:val="Bölüm %1.%2"/>
      <w:lvlJc w:val="left"/>
      <w:pPr>
        <w:ind w:left="0" w:firstLine="0"/>
      </w:pPr>
    </w:lvl>
    <w:lvl w:ilvl="2">
      <w:start w:val="1"/>
      <w:numFmt w:val="lowerLetter"/>
      <w:pStyle w:val="Balk3"/>
      <w:lvlText w:val="(%3)"/>
      <w:lvlJc w:val="left"/>
      <w:pPr>
        <w:ind w:left="720" w:hanging="432"/>
      </w:pPr>
    </w:lvl>
    <w:lvl w:ilvl="3">
      <w:start w:val="1"/>
      <w:numFmt w:val="lowerRoman"/>
      <w:pStyle w:val="Balk4"/>
      <w:lvlText w:val="(%4)"/>
      <w:lvlJc w:val="right"/>
      <w:pPr>
        <w:ind w:left="864" w:hanging="144"/>
      </w:pPr>
    </w:lvl>
    <w:lvl w:ilvl="4">
      <w:start w:val="1"/>
      <w:numFmt w:val="decimal"/>
      <w:pStyle w:val="Balk5"/>
      <w:lvlText w:val="%5)"/>
      <w:lvlJc w:val="left"/>
      <w:pPr>
        <w:ind w:left="1008" w:hanging="432"/>
      </w:pPr>
    </w:lvl>
    <w:lvl w:ilvl="5">
      <w:start w:val="1"/>
      <w:numFmt w:val="lowerLetter"/>
      <w:pStyle w:val="Balk6"/>
      <w:lvlText w:val="%6)"/>
      <w:lvlJc w:val="left"/>
      <w:pPr>
        <w:ind w:left="1152" w:hanging="432"/>
      </w:pPr>
    </w:lvl>
    <w:lvl w:ilvl="6">
      <w:start w:val="1"/>
      <w:numFmt w:val="lowerRoman"/>
      <w:pStyle w:val="Balk7"/>
      <w:lvlText w:val="%7)"/>
      <w:lvlJc w:val="right"/>
      <w:pPr>
        <w:ind w:left="1296" w:hanging="288"/>
      </w:pPr>
    </w:lvl>
    <w:lvl w:ilvl="7">
      <w:start w:val="1"/>
      <w:numFmt w:val="lowerLetter"/>
      <w:pStyle w:val="Balk8"/>
      <w:lvlText w:val="%8."/>
      <w:lvlJc w:val="left"/>
      <w:pPr>
        <w:ind w:left="1440" w:hanging="432"/>
      </w:pPr>
    </w:lvl>
    <w:lvl w:ilvl="8">
      <w:start w:val="1"/>
      <w:numFmt w:val="lowerRoman"/>
      <w:pStyle w:val="Balk9"/>
      <w:lvlText w:val="%9."/>
      <w:lvlJc w:val="right"/>
      <w:pPr>
        <w:ind w:left="1584" w:hanging="144"/>
      </w:pPr>
    </w:lvl>
  </w:abstractNum>
  <w:abstractNum w:abstractNumId="7">
    <w:nsid w:val="7CC4385C"/>
    <w:multiLevelType w:val="hybridMultilevel"/>
    <w:tmpl w:val="028C044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211" w:hanging="360"/>
      </w:pPr>
    </w:lvl>
    <w:lvl w:ilvl="2" w:tplc="041F001B">
      <w:start w:val="1"/>
      <w:numFmt w:val="lowerRoman"/>
      <w:lvlText w:val="%3."/>
      <w:lvlJc w:val="right"/>
      <w:pPr>
        <w:ind w:left="1882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5"/>
  </w:num>
  <w:num w:numId="5">
    <w:abstractNumId w:val="6"/>
  </w:num>
  <w:num w:numId="6">
    <w:abstractNumId w:val="4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C698C"/>
    <w:rsid w:val="00092271"/>
    <w:rsid w:val="00124CA3"/>
    <w:rsid w:val="00134BA6"/>
    <w:rsid w:val="00162396"/>
    <w:rsid w:val="001D7CA2"/>
    <w:rsid w:val="002C698C"/>
    <w:rsid w:val="002F67C3"/>
    <w:rsid w:val="00366CF0"/>
    <w:rsid w:val="0047349B"/>
    <w:rsid w:val="0053460D"/>
    <w:rsid w:val="00554699"/>
    <w:rsid w:val="00576C73"/>
    <w:rsid w:val="0069056D"/>
    <w:rsid w:val="00A35FA9"/>
    <w:rsid w:val="00AE751C"/>
    <w:rsid w:val="00C04C05"/>
    <w:rsid w:val="00C31D92"/>
    <w:rsid w:val="00D22349"/>
    <w:rsid w:val="00D97540"/>
    <w:rsid w:val="00E165C8"/>
    <w:rsid w:val="00EE1D1C"/>
    <w:rsid w:val="00F30C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C05"/>
  </w:style>
  <w:style w:type="paragraph" w:styleId="Balk1">
    <w:name w:val="heading 1"/>
    <w:basedOn w:val="Normal"/>
    <w:next w:val="Normal"/>
    <w:link w:val="Balk1Char"/>
    <w:uiPriority w:val="9"/>
    <w:qFormat/>
    <w:rsid w:val="00134BA6"/>
    <w:pPr>
      <w:keepNext/>
      <w:keepLines/>
      <w:numPr>
        <w:numId w:val="5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134BA6"/>
    <w:pPr>
      <w:keepNext/>
      <w:keepLines/>
      <w:numPr>
        <w:ilvl w:val="1"/>
        <w:numId w:val="5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134BA6"/>
    <w:pPr>
      <w:keepNext/>
      <w:keepLines/>
      <w:numPr>
        <w:ilvl w:val="2"/>
        <w:numId w:val="5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134BA6"/>
    <w:pPr>
      <w:keepNext/>
      <w:keepLines/>
      <w:numPr>
        <w:ilvl w:val="3"/>
        <w:numId w:val="5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134BA6"/>
    <w:pPr>
      <w:keepNext/>
      <w:keepLines/>
      <w:numPr>
        <w:ilvl w:val="4"/>
        <w:numId w:val="5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134BA6"/>
    <w:pPr>
      <w:keepNext/>
      <w:keepLines/>
      <w:numPr>
        <w:ilvl w:val="5"/>
        <w:numId w:val="5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134BA6"/>
    <w:pPr>
      <w:keepNext/>
      <w:keepLines/>
      <w:numPr>
        <w:ilvl w:val="6"/>
        <w:numId w:val="5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134BA6"/>
    <w:pPr>
      <w:keepNext/>
      <w:keepLines/>
      <w:numPr>
        <w:ilvl w:val="7"/>
        <w:numId w:val="5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134BA6"/>
    <w:pPr>
      <w:keepNext/>
      <w:keepLines/>
      <w:numPr>
        <w:ilvl w:val="8"/>
        <w:numId w:val="5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C698C"/>
    <w:pPr>
      <w:ind w:left="720"/>
      <w:contextualSpacing/>
    </w:pPr>
  </w:style>
  <w:style w:type="character" w:styleId="YerTutucuMetni">
    <w:name w:val="Placeholder Text"/>
    <w:basedOn w:val="VarsaylanParagrafYazTipi"/>
    <w:uiPriority w:val="99"/>
    <w:semiHidden/>
    <w:rsid w:val="00162396"/>
    <w:rPr>
      <w:color w:val="8080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623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62396"/>
    <w:rPr>
      <w:rFonts w:ascii="Tahoma" w:hAnsi="Tahoma" w:cs="Tahoma"/>
      <w:sz w:val="16"/>
      <w:szCs w:val="16"/>
    </w:rPr>
  </w:style>
  <w:style w:type="character" w:customStyle="1" w:styleId="Balk1Char">
    <w:name w:val="Başlık 1 Char"/>
    <w:basedOn w:val="VarsaylanParagrafYazTipi"/>
    <w:link w:val="Balk1"/>
    <w:uiPriority w:val="9"/>
    <w:rsid w:val="00134B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134B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134BA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alk4Char">
    <w:name w:val="Başlık 4 Char"/>
    <w:basedOn w:val="VarsaylanParagrafYazTipi"/>
    <w:link w:val="Balk4"/>
    <w:uiPriority w:val="9"/>
    <w:rsid w:val="00134BA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134BA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134BA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134BA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134BA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134BA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C698C"/>
    <w:pPr>
      <w:ind w:left="720"/>
      <w:contextualSpacing/>
    </w:pPr>
  </w:style>
  <w:style w:type="character" w:styleId="YerTutucuMetni">
    <w:name w:val="Placeholder Text"/>
    <w:basedOn w:val="VarsaylanParagrafYazTipi"/>
    <w:uiPriority w:val="99"/>
    <w:semiHidden/>
    <w:rsid w:val="00162396"/>
    <w:rPr>
      <w:color w:val="8080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623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623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2018-03-14T07:06:00Z</cp:lastPrinted>
  <dcterms:created xsi:type="dcterms:W3CDTF">2018-03-14T06:17:00Z</dcterms:created>
  <dcterms:modified xsi:type="dcterms:W3CDTF">2018-03-19T14:49:00Z</dcterms:modified>
</cp:coreProperties>
</file>